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D7" w:rsidRDefault="002C4FD7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ABD" w:rsidRDefault="006558C7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5ABD">
        <w:rPr>
          <w:rFonts w:ascii="Times New Roman" w:hAnsi="Times New Roman" w:cs="Times New Roman"/>
          <w:sz w:val="28"/>
          <w:szCs w:val="28"/>
        </w:rPr>
        <w:t xml:space="preserve">Минсельхоз России приглашает представителей компаний-экспортеров принять участие в публичном обсуждении в формате </w:t>
      </w:r>
      <w:r w:rsidR="00695ABD">
        <w:rPr>
          <w:rFonts w:ascii="Times New Roman" w:hAnsi="Times New Roman" w:cs="Times New Roman"/>
          <w:sz w:val="28"/>
          <w:szCs w:val="28"/>
        </w:rPr>
        <w:t>онлайн-</w:t>
      </w:r>
      <w:r w:rsidRPr="00695ABD">
        <w:rPr>
          <w:rFonts w:ascii="Times New Roman" w:hAnsi="Times New Roman" w:cs="Times New Roman"/>
          <w:sz w:val="28"/>
          <w:szCs w:val="28"/>
        </w:rPr>
        <w:t xml:space="preserve">конференции основных положений Концепции развития экспорта продукции АПК, продуктов питания и напитков через международные торговые сети с использованием </w:t>
      </w:r>
      <w:r w:rsidR="00695ABD">
        <w:rPr>
          <w:rFonts w:ascii="Times New Roman" w:hAnsi="Times New Roman" w:cs="Times New Roman"/>
          <w:sz w:val="28"/>
          <w:szCs w:val="28"/>
        </w:rPr>
        <w:t xml:space="preserve">сетевых </w:t>
      </w:r>
      <w:r w:rsidRPr="00695ABD">
        <w:rPr>
          <w:rFonts w:ascii="Times New Roman" w:hAnsi="Times New Roman" w:cs="Times New Roman"/>
          <w:sz w:val="28"/>
          <w:szCs w:val="28"/>
        </w:rPr>
        <w:t xml:space="preserve">собственных торговых марок </w:t>
      </w:r>
      <w:r w:rsidR="00695ABD">
        <w:rPr>
          <w:rFonts w:ascii="Times New Roman" w:hAnsi="Times New Roman" w:cs="Times New Roman"/>
          <w:sz w:val="28"/>
          <w:szCs w:val="28"/>
        </w:rPr>
        <w:t xml:space="preserve">(СТМ) «Экспорт российской продукции АПК с использованием сетевых собственных торговых марок: стратегия успеха», которое состоится 11 марта 2021 года </w:t>
      </w:r>
      <w:r w:rsidR="00E626E2" w:rsidRPr="00E626E2">
        <w:rPr>
          <w:rFonts w:ascii="Times New Roman" w:hAnsi="Times New Roman" w:cs="Times New Roman"/>
          <w:sz w:val="28"/>
          <w:szCs w:val="28"/>
        </w:rPr>
        <w:t>c 11:00 до 13:00</w:t>
      </w:r>
      <w:r w:rsidR="00695AB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34156" w:rsidRPr="00134156" w:rsidRDefault="00134156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15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13415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134156">
        <w:rPr>
          <w:rFonts w:ascii="Times New Roman" w:hAnsi="Times New Roman" w:cs="Times New Roman"/>
          <w:sz w:val="28"/>
          <w:szCs w:val="28"/>
        </w:rPr>
        <w:t xml:space="preserve"> дискуссии участники обсудят следующие темы:</w:t>
      </w:r>
    </w:p>
    <w:p w:rsidR="00134156" w:rsidRPr="00134156" w:rsidRDefault="00E626E2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134156" w:rsidRPr="00134156">
        <w:rPr>
          <w:rFonts w:ascii="Times New Roman" w:hAnsi="Times New Roman" w:cs="Times New Roman"/>
          <w:sz w:val="28"/>
          <w:szCs w:val="28"/>
        </w:rPr>
        <w:t>ключевые тренды мирового рынка СТМ;</w:t>
      </w:r>
    </w:p>
    <w:p w:rsidR="00134156" w:rsidRPr="00134156" w:rsidRDefault="00E626E2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134156" w:rsidRPr="00134156">
        <w:rPr>
          <w:rFonts w:ascii="Times New Roman" w:hAnsi="Times New Roman" w:cs="Times New Roman"/>
          <w:sz w:val="28"/>
          <w:szCs w:val="28"/>
        </w:rPr>
        <w:t>принципы взаимодействия торговых сетей с поставщиками;</w:t>
      </w:r>
    </w:p>
    <w:p w:rsidR="00134156" w:rsidRPr="00134156" w:rsidRDefault="00E626E2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134156" w:rsidRPr="00134156">
        <w:rPr>
          <w:rFonts w:ascii="Times New Roman" w:hAnsi="Times New Roman" w:cs="Times New Roman"/>
          <w:sz w:val="28"/>
          <w:szCs w:val="28"/>
        </w:rPr>
        <w:t>перспективные рынки для развития экспорта АПК через СТМ;</w:t>
      </w:r>
    </w:p>
    <w:p w:rsidR="00134156" w:rsidRPr="00134156" w:rsidRDefault="00E626E2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134156" w:rsidRPr="00134156">
        <w:rPr>
          <w:rFonts w:ascii="Times New Roman" w:hAnsi="Times New Roman" w:cs="Times New Roman"/>
          <w:sz w:val="28"/>
          <w:szCs w:val="28"/>
        </w:rPr>
        <w:t>меры и инструменты для повышения конкурентоспособности российской продукции АПК за рубежом;</w:t>
      </w:r>
    </w:p>
    <w:p w:rsidR="00134156" w:rsidRDefault="00E626E2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134156" w:rsidRPr="00134156">
        <w:rPr>
          <w:rFonts w:ascii="Times New Roman" w:hAnsi="Times New Roman" w:cs="Times New Roman"/>
          <w:sz w:val="28"/>
          <w:szCs w:val="28"/>
        </w:rPr>
        <w:t>кейсы производителей по выходу на зарубежный рынок с помощью СТМ.</w:t>
      </w:r>
    </w:p>
    <w:p w:rsidR="00695ABD" w:rsidRDefault="00695ABD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необходимо зарегистрироваться по ссылке: </w:t>
      </w:r>
      <w:r w:rsidR="00134156" w:rsidRPr="00134156">
        <w:rPr>
          <w:rFonts w:ascii="Times New Roman" w:hAnsi="Times New Roman" w:cs="Times New Roman"/>
          <w:sz w:val="28"/>
          <w:szCs w:val="28"/>
        </w:rPr>
        <w:t>https://agroexport.timepad.ru/event/1567556/</w:t>
      </w:r>
    </w:p>
    <w:p w:rsidR="00E626E2" w:rsidRDefault="00E626E2" w:rsidP="00E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D2"/>
    <w:rsid w:val="00134156"/>
    <w:rsid w:val="002C4FD7"/>
    <w:rsid w:val="00327FD2"/>
    <w:rsid w:val="0034759A"/>
    <w:rsid w:val="0040310B"/>
    <w:rsid w:val="005E02EE"/>
    <w:rsid w:val="006558C7"/>
    <w:rsid w:val="00695ABD"/>
    <w:rsid w:val="00E6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Александровна Филь</dc:creator>
  <cp:keywords/>
  <dc:description/>
  <cp:lastModifiedBy>user</cp:lastModifiedBy>
  <cp:revision>5</cp:revision>
  <dcterms:created xsi:type="dcterms:W3CDTF">2021-03-02T09:35:00Z</dcterms:created>
  <dcterms:modified xsi:type="dcterms:W3CDTF">2021-03-02T14:59:00Z</dcterms:modified>
</cp:coreProperties>
</file>